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44" w:rsidRDefault="00B24E44" w:rsidP="00B24E44">
      <w:pPr>
        <w:pStyle w:val="NormalWeb"/>
        <w:spacing w:before="0" w:beforeAutospacing="0" w:after="0" w:afterAutospacing="0"/>
        <w:jc w:val="center"/>
      </w:pPr>
      <w:r>
        <w:rPr>
          <w:rFonts w:ascii="Century Gothic" w:eastAsiaTheme="minorEastAsia" w:hAnsi="Century Gothic" w:cstheme="minorBidi"/>
          <w:b/>
          <w:bCs/>
          <w:color w:val="000000"/>
          <w:kern w:val="24"/>
          <w:sz w:val="56"/>
          <w:szCs w:val="56"/>
          <w:u w:val="single"/>
        </w:rPr>
        <w:t>OUT OF SCHOOL CLUB</w:t>
      </w:r>
    </w:p>
    <w:p w:rsidR="00B24E44" w:rsidRDefault="00B40BC3" w:rsidP="00B24E44">
      <w:pPr>
        <w:pStyle w:val="NormalWeb"/>
        <w:spacing w:before="0" w:beforeAutospacing="0" w:after="0" w:afterAutospacing="0"/>
        <w:jc w:val="center"/>
      </w:pPr>
      <w:r>
        <w:rPr>
          <w:rFonts w:ascii="Century Gothic" w:eastAsiaTheme="minorEastAsia" w:hAnsi="Century Gothic" w:cstheme="minorBidi"/>
          <w:b/>
          <w:bCs/>
          <w:color w:val="000000"/>
          <w:kern w:val="24"/>
          <w:sz w:val="36"/>
          <w:szCs w:val="36"/>
        </w:rPr>
        <w:t>From April 2026</w:t>
      </w:r>
    </w:p>
    <w:p w:rsidR="00B24E44" w:rsidRDefault="00B24E44" w:rsidP="00B24E44">
      <w:pPr>
        <w:pStyle w:val="NormalWeb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b/>
          <w:bCs/>
          <w:color w:val="FF0000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b/>
          <w:bCs/>
          <w:color w:val="FF0000"/>
          <w:kern w:val="24"/>
          <w:sz w:val="28"/>
          <w:szCs w:val="28"/>
        </w:rPr>
        <w:t>We accept voucher scheme payments and Tax-Free Childcare Payments</w:t>
      </w:r>
    </w:p>
    <w:p w:rsidR="00B24E44" w:rsidRDefault="00B24E44" w:rsidP="00B24E44">
      <w:pPr>
        <w:pStyle w:val="NormalWeb"/>
        <w:spacing w:before="0" w:beforeAutospacing="0" w:after="0" w:afterAutospacing="0"/>
        <w:jc w:val="center"/>
      </w:pPr>
    </w:p>
    <w:p w:rsidR="00B24E44" w:rsidRDefault="00B24E44" w:rsidP="00B24E44">
      <w:pPr>
        <w:pStyle w:val="NormalWeb"/>
        <w:spacing w:before="0" w:beforeAutospacing="0" w:after="0" w:afterAutospacing="0"/>
      </w:pPr>
      <w:r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6"/>
          <w:szCs w:val="36"/>
        </w:rPr>
        <w:t xml:space="preserve">             Breakfast &amp; Afterschool             </w:t>
      </w:r>
      <w:r>
        <w:rPr>
          <w:rFonts w:ascii="Century Gothic" w:eastAsiaTheme="minorEastAsia" w:hAnsi="Century Gothic" w:cstheme="minorBidi"/>
          <w:b/>
          <w:bCs/>
          <w:color w:val="FF0000"/>
          <w:kern w:val="24"/>
          <w:sz w:val="32"/>
          <w:szCs w:val="32"/>
        </w:rPr>
        <w:t>Tax-Free Cost</w:t>
      </w:r>
    </w:p>
    <w:tbl>
      <w:tblPr>
        <w:tblW w:w="9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20"/>
        <w:gridCol w:w="3900"/>
      </w:tblGrid>
      <w:tr w:rsidR="00B24E44" w:rsidRPr="00B24E44" w:rsidTr="00B24E44">
        <w:trPr>
          <w:trHeight w:val="448"/>
        </w:trPr>
        <w:tc>
          <w:tcPr>
            <w:tcW w:w="562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Full week Breakfast 7.30am</w:t>
            </w:r>
          </w:p>
        </w:tc>
        <w:tc>
          <w:tcPr>
            <w:tcW w:w="390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£47.50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£38</w:t>
            </w:r>
            <w:r w:rsidR="00B24E44" w:rsidRPr="00B24E44"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 xml:space="preserve">  </w:t>
            </w:r>
          </w:p>
        </w:tc>
      </w:tr>
      <w:tr w:rsidR="00B24E44" w:rsidRPr="00B24E44" w:rsidTr="00B24E44">
        <w:trPr>
          <w:trHeight w:val="448"/>
        </w:trPr>
        <w:tc>
          <w:tcPr>
            <w:tcW w:w="562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Full week </w:t>
            </w:r>
            <w:r w:rsidRPr="00B24E44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36"/>
                <w:szCs w:val="36"/>
                <w:lang w:eastAsia="en-GB"/>
              </w:rPr>
              <w:t>breakfast</w:t>
            </w: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8am</w:t>
            </w:r>
          </w:p>
        </w:tc>
        <w:tc>
          <w:tcPr>
            <w:tcW w:w="390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£42.50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£34</w:t>
            </w:r>
          </w:p>
        </w:tc>
      </w:tr>
      <w:tr w:rsidR="00B24E44" w:rsidRPr="00B24E44" w:rsidTr="00B24E44">
        <w:trPr>
          <w:trHeight w:val="44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Breakfast 7.30am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£10.50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 xml:space="preserve">    £8.40</w:t>
            </w:r>
            <w:r w:rsidR="00B24E44" w:rsidRPr="00B24E44"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 xml:space="preserve">            </w:t>
            </w:r>
          </w:p>
        </w:tc>
      </w:tr>
      <w:tr w:rsidR="00B24E44" w:rsidRPr="00B24E44" w:rsidTr="00B24E44">
        <w:trPr>
          <w:trHeight w:val="44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Breakfast 8am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£9.50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£7.6</w:t>
            </w:r>
            <w:r w:rsidR="00B24E44" w:rsidRPr="00B24E44"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0</w:t>
            </w:r>
          </w:p>
        </w:tc>
      </w:tr>
      <w:tr w:rsidR="00B24E44" w:rsidRPr="00B24E44" w:rsidTr="00B24E44">
        <w:trPr>
          <w:trHeight w:val="44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Full week Afterschool 6pm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4B5B89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£7</w:t>
            </w:r>
            <w:r w:rsidR="00B40BC3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</w:t>
            </w:r>
            <w:r w:rsidR="00B40BC3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</w:t>
            </w:r>
            <w:r w:rsidR="00B40BC3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£56</w:t>
            </w:r>
            <w:bookmarkStart w:id="0" w:name="_GoBack"/>
            <w:bookmarkEnd w:id="0"/>
          </w:p>
        </w:tc>
      </w:tr>
      <w:tr w:rsidR="00B24E44" w:rsidRPr="00B24E44" w:rsidTr="00B24E44">
        <w:trPr>
          <w:trHeight w:val="44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Full week Afterschool 4.30pm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£57.50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£46</w:t>
            </w:r>
          </w:p>
        </w:tc>
      </w:tr>
      <w:tr w:rsidR="00B24E44" w:rsidRPr="00B24E44" w:rsidTr="00B24E44">
        <w:trPr>
          <w:trHeight w:val="44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Afterschool 6pm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£15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£12</w:t>
            </w:r>
          </w:p>
        </w:tc>
      </w:tr>
      <w:tr w:rsidR="00B24E44" w:rsidRPr="00B24E44" w:rsidTr="00B24E44">
        <w:trPr>
          <w:trHeight w:val="850"/>
        </w:trPr>
        <w:tc>
          <w:tcPr>
            <w:tcW w:w="562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Afterschool 4.30pm</w:t>
            </w:r>
          </w:p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Offsite collections and drop off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£12</w:t>
            </w:r>
            <w:r w:rsidR="00B40BC3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.50</w:t>
            </w: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  </w:t>
            </w:r>
            <w:r w:rsidR="00B40BC3"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£10</w:t>
            </w:r>
          </w:p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Charges will apply</w:t>
            </w:r>
          </w:p>
        </w:tc>
      </w:tr>
    </w:tbl>
    <w:p w:rsidR="00B24E44" w:rsidRDefault="00B24E44" w:rsidP="00B24E44">
      <w:pPr>
        <w:spacing w:after="0" w:line="240" w:lineRule="auto"/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  <w:lang w:eastAsia="en-GB"/>
        </w:rPr>
      </w:pPr>
      <w:r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  <w:lang w:eastAsia="en-GB"/>
        </w:rPr>
        <w:t xml:space="preserve">                                            </w:t>
      </w:r>
    </w:p>
    <w:p w:rsidR="00B24E44" w:rsidRDefault="00B24E44" w:rsidP="00B24E44">
      <w:pPr>
        <w:spacing w:after="0" w:line="240" w:lineRule="auto"/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  <w:lang w:eastAsia="en-GB"/>
        </w:rPr>
      </w:pPr>
      <w:r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  <w:lang w:eastAsia="en-GB"/>
        </w:rPr>
        <w:t xml:space="preserve">                                         </w:t>
      </w:r>
      <w:r w:rsidRPr="00B24E44"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  <w:lang w:eastAsia="en-GB"/>
        </w:rPr>
        <w:t>Holiday Club</w:t>
      </w:r>
    </w:p>
    <w:p w:rsidR="00B24E44" w:rsidRDefault="00B24E44" w:rsidP="00B24E44">
      <w:pPr>
        <w:spacing w:after="0" w:line="240" w:lineRule="auto"/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  <w:lang w:eastAsia="en-GB"/>
        </w:rPr>
      </w:pPr>
    </w:p>
    <w:tbl>
      <w:tblPr>
        <w:tblW w:w="9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80"/>
        <w:gridCol w:w="4740"/>
      </w:tblGrid>
      <w:tr w:rsidR="00B24E44" w:rsidRPr="00B24E44" w:rsidTr="00B24E44">
        <w:tc>
          <w:tcPr>
            <w:tcW w:w="478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Full week</w:t>
            </w:r>
          </w:p>
        </w:tc>
        <w:tc>
          <w:tcPr>
            <w:tcW w:w="474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£18</w:t>
            </w:r>
            <w:r w:rsidR="008F5F3B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£144</w:t>
            </w:r>
            <w:r w:rsidR="00B24E44" w:rsidRPr="00B24E44"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 xml:space="preserve">        </w:t>
            </w:r>
          </w:p>
        </w:tc>
      </w:tr>
      <w:tr w:rsidR="00B24E44" w:rsidRPr="00B24E44" w:rsidTr="00B24E44">
        <w:trPr>
          <w:trHeight w:val="369"/>
        </w:trPr>
        <w:tc>
          <w:tcPr>
            <w:tcW w:w="478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Fully day 8-6</w:t>
            </w:r>
          </w:p>
        </w:tc>
        <w:tc>
          <w:tcPr>
            <w:tcW w:w="474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£40   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£32</w:t>
            </w:r>
          </w:p>
        </w:tc>
      </w:tr>
      <w:tr w:rsidR="00B24E44" w:rsidRPr="00B24E44" w:rsidTr="00B24E44">
        <w:trPr>
          <w:trHeight w:val="36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Half Day Morning 8-1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40BC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£25.50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£20.40</w:t>
            </w:r>
          </w:p>
        </w:tc>
      </w:tr>
      <w:tr w:rsidR="00B24E44" w:rsidRPr="00B24E44" w:rsidTr="00B24E44">
        <w:trPr>
          <w:trHeight w:val="36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Half day afternoon 1-6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£25.50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£20.40</w:t>
            </w:r>
          </w:p>
        </w:tc>
      </w:tr>
      <w:tr w:rsidR="00B24E44" w:rsidRPr="00B24E44" w:rsidTr="00B24E44">
        <w:trPr>
          <w:trHeight w:val="36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7.30 Breakfast start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£4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.50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£3.60</w:t>
            </w:r>
          </w:p>
        </w:tc>
      </w:tr>
      <w:tr w:rsidR="00B24E44" w:rsidRPr="00B24E44" w:rsidTr="00B24E44">
        <w:trPr>
          <w:trHeight w:val="36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Extra hour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£7.50                    </w:t>
            </w:r>
            <w:r w:rsidRPr="00B24E44"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£6.00</w:t>
            </w:r>
          </w:p>
        </w:tc>
      </w:tr>
      <w:tr w:rsidR="00B24E44" w:rsidRPr="00B24E44" w:rsidTr="00B24E44">
        <w:trPr>
          <w:trHeight w:val="369"/>
        </w:trPr>
        <w:tc>
          <w:tcPr>
            <w:tcW w:w="47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24E44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>Short Day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44" w:rsidRPr="00B24E44" w:rsidRDefault="00B40BC3" w:rsidP="00B24E4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£34</w:t>
            </w:r>
            <w:r w:rsidR="00B24E44" w:rsidRPr="00B24E44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en-GB"/>
              </w:rPr>
              <w:t xml:space="preserve">                        </w:t>
            </w:r>
            <w:r>
              <w:rPr>
                <w:rFonts w:ascii="Calibri" w:eastAsia="Times New Roman" w:hAnsi="Calibri" w:cs="Calibri"/>
                <w:color w:val="FF0000"/>
                <w:kern w:val="24"/>
                <w:sz w:val="36"/>
                <w:szCs w:val="36"/>
                <w:lang w:eastAsia="en-GB"/>
              </w:rPr>
              <w:t>£27.20</w:t>
            </w:r>
          </w:p>
        </w:tc>
      </w:tr>
    </w:tbl>
    <w:p w:rsidR="00B24E44" w:rsidRPr="00B24E44" w:rsidRDefault="00B24E44" w:rsidP="00B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D49DD" w:rsidRDefault="007D49DD"/>
    <w:sectPr w:rsidR="007D4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44"/>
    <w:rsid w:val="004B5B89"/>
    <w:rsid w:val="005E4963"/>
    <w:rsid w:val="007D49DD"/>
    <w:rsid w:val="008D65AE"/>
    <w:rsid w:val="008F5F3B"/>
    <w:rsid w:val="00B24E44"/>
    <w:rsid w:val="00B40BC3"/>
    <w:rsid w:val="00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0ECA-D68D-466F-A90D-BCC57B8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2026-02-26T14:52:00Z</dcterms:created>
  <dcterms:modified xsi:type="dcterms:W3CDTF">2026-03-05T13:21:00Z</dcterms:modified>
</cp:coreProperties>
</file>